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CA52F" w14:textId="77777777"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14:paraId="6029DC35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40F1B8D1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14:paraId="144C026B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14:paraId="43058A34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14:paraId="4693C3BC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14:paraId="2DC8CAC8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14:paraId="0B181913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14:paraId="3686AD25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14:paraId="67AD239B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783BCFDD" w14:textId="77777777"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9A25A55" w14:textId="1A28BAEF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87138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may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also use special category personal information, for example:</w:t>
      </w:r>
    </w:p>
    <w:p w14:paraId="54702AE5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14:paraId="6E2A7FFC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14:paraId="6F7CDCDB" w14:textId="77777777"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14:paraId="2431B692" w14:textId="77777777"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2235C001" w14:textId="0E5C51A9"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is provided by parent/carers, the local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legislation and Statutory guidance underpinning our services are:</w:t>
      </w:r>
    </w:p>
    <w:p w14:paraId="49FD265C" w14:textId="77777777"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3D69" w14:paraId="369ECBA8" w14:textId="77777777" w:rsidTr="008F3D69">
        <w:tc>
          <w:tcPr>
            <w:tcW w:w="9209" w:type="dxa"/>
          </w:tcPr>
          <w:p w14:paraId="76C5D10E" w14:textId="0D3C02C9" w:rsidR="008F3D69" w:rsidRDefault="008F3D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All schools</w:t>
            </w:r>
          </w:p>
        </w:tc>
      </w:tr>
      <w:tr w:rsidR="008F3D69" w14:paraId="1AD90196" w14:textId="77777777" w:rsidTr="008F3D69">
        <w:tc>
          <w:tcPr>
            <w:tcW w:w="9209" w:type="dxa"/>
          </w:tcPr>
          <w:p w14:paraId="04F7CC05" w14:textId="628E8188" w:rsidR="008F3D69" w:rsidRPr="00271490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8F3D69" w:rsidRPr="004F4A4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Keeping Children Safe in Education</w:t>
              </w:r>
            </w:hyperlink>
          </w:p>
        </w:tc>
      </w:tr>
      <w:tr w:rsidR="008F3D69" w14:paraId="51085955" w14:textId="77777777" w:rsidTr="008F3D69">
        <w:tc>
          <w:tcPr>
            <w:tcW w:w="9209" w:type="dxa"/>
          </w:tcPr>
          <w:p w14:paraId="435CA7D5" w14:textId="6FE01FC0" w:rsidR="008F3D69" w:rsidRPr="00800690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8F3D69" w:rsidRPr="00EF663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(Pupil Registration) (England) Regulations, 2006</w:t>
              </w:r>
            </w:hyperlink>
          </w:p>
        </w:tc>
      </w:tr>
      <w:tr w:rsidR="008F3D69" w14:paraId="1D97A477" w14:textId="77777777" w:rsidTr="008F3D69">
        <w:tc>
          <w:tcPr>
            <w:tcW w:w="9209" w:type="dxa"/>
          </w:tcPr>
          <w:p w14:paraId="4857FF46" w14:textId="1A4E2D47" w:rsidR="008F3D69" w:rsidRPr="006E5762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Act 1996, 2002 &amp; 2011</w:t>
              </w:r>
            </w:hyperlink>
          </w:p>
        </w:tc>
      </w:tr>
      <w:tr w:rsidR="008F3D69" w14:paraId="5F3397A2" w14:textId="77777777" w:rsidTr="008F3D69">
        <w:tc>
          <w:tcPr>
            <w:tcW w:w="9209" w:type="dxa"/>
          </w:tcPr>
          <w:p w14:paraId="5D8D2A31" w14:textId="3E811E36" w:rsidR="008F3D69" w:rsidRPr="006E5762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Equalities Act 2010</w:t>
              </w:r>
            </w:hyperlink>
          </w:p>
        </w:tc>
      </w:tr>
      <w:tr w:rsidR="008F3D69" w14:paraId="127B1CFE" w14:textId="77777777" w:rsidTr="008F3D69">
        <w:tc>
          <w:tcPr>
            <w:tcW w:w="9209" w:type="dxa"/>
          </w:tcPr>
          <w:p w14:paraId="5B43FDBC" w14:textId="0B4BB4D3" w:rsidR="008F3D69" w:rsidRPr="008B1805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(Admission Arrangements and Co-ordination of Admission Arrangements) (England) Regulations 2012   </w:t>
              </w:r>
            </w:hyperlink>
          </w:p>
        </w:tc>
      </w:tr>
      <w:tr w:rsidR="008F3D69" w14:paraId="7886FEEF" w14:textId="77777777" w:rsidTr="008F3D69">
        <w:tc>
          <w:tcPr>
            <w:tcW w:w="9209" w:type="dxa"/>
          </w:tcPr>
          <w:p w14:paraId="5D9D96C8" w14:textId="44E592AE" w:rsidR="008F3D69" w:rsidRPr="00BF79C5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Code 2021</w:t>
              </w:r>
            </w:hyperlink>
          </w:p>
        </w:tc>
      </w:tr>
      <w:tr w:rsidR="008F3D69" w14:paraId="5B1DBEAA" w14:textId="77777777" w:rsidTr="008F3D69">
        <w:tc>
          <w:tcPr>
            <w:tcW w:w="9209" w:type="dxa"/>
          </w:tcPr>
          <w:p w14:paraId="4966A220" w14:textId="292B3E7E" w:rsidR="008F3D69" w:rsidRPr="00BF79C5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Special Educational Needs and Disability Regulations 2014</w:t>
              </w:r>
            </w:hyperlink>
          </w:p>
        </w:tc>
      </w:tr>
      <w:tr w:rsidR="008F3D69" w14:paraId="40257DCC" w14:textId="77777777" w:rsidTr="008F3D69">
        <w:tc>
          <w:tcPr>
            <w:tcW w:w="9209" w:type="dxa"/>
          </w:tcPr>
          <w:p w14:paraId="2DA78805" w14:textId="67411FA3" w:rsidR="008F3D69" w:rsidRPr="00BF0B31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8F3D69" w:rsidRPr="00FD687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SEND Code of Practice Jan 2015 </w:t>
              </w:r>
            </w:hyperlink>
          </w:p>
        </w:tc>
      </w:tr>
      <w:tr w:rsidR="008F3D69" w14:paraId="7B1CFC99" w14:textId="77777777" w:rsidTr="008F3D69">
        <w:tc>
          <w:tcPr>
            <w:tcW w:w="9209" w:type="dxa"/>
          </w:tcPr>
          <w:p w14:paraId="0EA50911" w14:textId="377F81EB" w:rsidR="008F3D69" w:rsidRPr="00BF0B31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Working Together to Safeguard Children 2019</w:t>
              </w:r>
            </w:hyperlink>
          </w:p>
        </w:tc>
      </w:tr>
      <w:tr w:rsidR="008F3D69" w14:paraId="7FE3F7E4" w14:textId="77777777" w:rsidTr="008F3D69">
        <w:tc>
          <w:tcPr>
            <w:tcW w:w="9209" w:type="dxa"/>
          </w:tcPr>
          <w:p w14:paraId="0073752D" w14:textId="3061FF65" w:rsidR="008F3D69" w:rsidRPr="0049657A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Sexual Violence and Sexual Harassment Between Children in Schools and Colleges 2021</w:t>
              </w:r>
            </w:hyperlink>
          </w:p>
        </w:tc>
      </w:tr>
      <w:tr w:rsidR="008F3D69" w14:paraId="7DDFC53E" w14:textId="77777777" w:rsidTr="008F3D69">
        <w:tc>
          <w:tcPr>
            <w:tcW w:w="9209" w:type="dxa"/>
          </w:tcPr>
          <w:p w14:paraId="16F97083" w14:textId="0291756E" w:rsidR="008F3D69" w:rsidRPr="0049657A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and Families Act 2014</w:t>
              </w:r>
            </w:hyperlink>
          </w:p>
        </w:tc>
      </w:tr>
      <w:tr w:rsidR="008F3D69" w14:paraId="169161D6" w14:textId="77777777" w:rsidTr="008F3D69">
        <w:tc>
          <w:tcPr>
            <w:tcW w:w="9209" w:type="dxa"/>
          </w:tcPr>
          <w:p w14:paraId="421CD831" w14:textId="110E72AC" w:rsidR="008F3D69" w:rsidRPr="0049657A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Act 1989 &amp; 2004</w:t>
              </w:r>
            </w:hyperlink>
          </w:p>
        </w:tc>
      </w:tr>
      <w:tr w:rsidR="008F3D69" w14:paraId="6998269D" w14:textId="77777777" w:rsidTr="008F3D69">
        <w:tc>
          <w:tcPr>
            <w:tcW w:w="9209" w:type="dxa"/>
          </w:tcPr>
          <w:p w14:paraId="6359A83F" w14:textId="0D0E3805" w:rsidR="008F3D69" w:rsidRPr="00373277" w:rsidRDefault="008F3D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FD2CF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School Type Specific</w:t>
            </w:r>
          </w:p>
        </w:tc>
      </w:tr>
      <w:tr w:rsidR="0078057C" w14:paraId="754F59D8" w14:textId="77777777" w:rsidTr="008F3D69">
        <w:tc>
          <w:tcPr>
            <w:tcW w:w="9209" w:type="dxa"/>
          </w:tcPr>
          <w:p w14:paraId="0C7B67F2" w14:textId="3D0AB6B7" w:rsidR="0078057C" w:rsidRPr="0078057C" w:rsidRDefault="0078057C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78057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Academies</w:t>
            </w:r>
          </w:p>
        </w:tc>
      </w:tr>
      <w:tr w:rsidR="0078057C" w14:paraId="25172DA6" w14:textId="77777777" w:rsidTr="008F3D69">
        <w:tc>
          <w:tcPr>
            <w:tcW w:w="9209" w:type="dxa"/>
          </w:tcPr>
          <w:p w14:paraId="198BD92C" w14:textId="7217B684" w:rsidR="0078057C" w:rsidRDefault="0088729C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2" w:history="1">
              <w:r w:rsidR="0078057C" w:rsidRPr="00E0065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Education and Training (Welfare of Children) Act 2021</w:t>
              </w:r>
            </w:hyperlink>
          </w:p>
        </w:tc>
      </w:tr>
      <w:tr w:rsidR="008F3D69" w14:paraId="42BD7A2B" w14:textId="77777777" w:rsidTr="008F3D69">
        <w:tc>
          <w:tcPr>
            <w:tcW w:w="9209" w:type="dxa"/>
          </w:tcPr>
          <w:p w14:paraId="75241C8D" w14:textId="4DEE42A6"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Secondary Education only</w:t>
            </w:r>
          </w:p>
        </w:tc>
      </w:tr>
      <w:tr w:rsidR="008F3D69" w14:paraId="2A34C757" w14:textId="77777777" w:rsidTr="008F3D69">
        <w:tc>
          <w:tcPr>
            <w:tcW w:w="9209" w:type="dxa"/>
          </w:tcPr>
          <w:p w14:paraId="31374725" w14:textId="2D9D39CC" w:rsidR="008F3D69" w:rsidRDefault="0088729C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3" w:history="1">
              <w:r w:rsidR="008F3D69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Learning and Skills Act 2000</w:t>
              </w:r>
            </w:hyperlink>
          </w:p>
        </w:tc>
      </w:tr>
      <w:tr w:rsidR="003C3A15" w14:paraId="2F9038CB" w14:textId="77777777" w:rsidTr="008F3D69">
        <w:tc>
          <w:tcPr>
            <w:tcW w:w="9209" w:type="dxa"/>
          </w:tcPr>
          <w:p w14:paraId="2C25573B" w14:textId="4ADF8CBA" w:rsidR="003C3A15" w:rsidRPr="000B66A6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3C3A15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and Skills Act 2008</w:t>
              </w:r>
            </w:hyperlink>
          </w:p>
        </w:tc>
      </w:tr>
      <w:tr w:rsidR="008F3D69" w14:paraId="0196B55F" w14:textId="77777777" w:rsidTr="008F3D69">
        <w:tc>
          <w:tcPr>
            <w:tcW w:w="9209" w:type="dxa"/>
          </w:tcPr>
          <w:p w14:paraId="007825F3" w14:textId="6D30990E" w:rsidR="008F3D69" w:rsidRDefault="0088729C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5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Apprenticeships, Skills, Children and Learning Act 2009</w:t>
              </w:r>
            </w:hyperlink>
          </w:p>
        </w:tc>
      </w:tr>
      <w:tr w:rsidR="008F3D69" w14:paraId="00A371D7" w14:textId="77777777" w:rsidTr="008F3D69">
        <w:tc>
          <w:tcPr>
            <w:tcW w:w="9209" w:type="dxa"/>
          </w:tcPr>
          <w:p w14:paraId="4FE59C06" w14:textId="49453F0B"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Maintained schools only</w:t>
            </w:r>
          </w:p>
        </w:tc>
      </w:tr>
      <w:tr w:rsidR="008F3D69" w14:paraId="59456A81" w14:textId="77777777" w:rsidTr="008F3D69">
        <w:tc>
          <w:tcPr>
            <w:tcW w:w="9209" w:type="dxa"/>
          </w:tcPr>
          <w:p w14:paraId="5750776F" w14:textId="1F01BA1B" w:rsidR="008F3D69" w:rsidRPr="000B6E54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Standards and Framework Act 1998</w:t>
              </w:r>
            </w:hyperlink>
          </w:p>
        </w:tc>
      </w:tr>
      <w:tr w:rsidR="00E83E4C" w14:paraId="71005A73" w14:textId="77777777" w:rsidTr="008F3D69">
        <w:tc>
          <w:tcPr>
            <w:tcW w:w="9209" w:type="dxa"/>
          </w:tcPr>
          <w:p w14:paraId="72BA529E" w14:textId="333ECAAD" w:rsidR="00E83E4C" w:rsidRPr="00BF0B31" w:rsidRDefault="0088729C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E83E4C" w:rsidRPr="00995108">
                <w:rPr>
                  <w:rStyle w:val="Hyperlink"/>
                  <w:rFonts w:ascii="Calibri" w:hAnsi="Calibri" w:cs="Calibri"/>
                  <w:color w:val="0070C0"/>
                </w:rPr>
                <w:t>The Education (Pupil Information) (England) Regulations 2005</w:t>
              </w:r>
            </w:hyperlink>
          </w:p>
        </w:tc>
      </w:tr>
      <w:tr w:rsidR="008F3D69" w14:paraId="4766CAE8" w14:textId="77777777" w:rsidTr="008F3D69">
        <w:tc>
          <w:tcPr>
            <w:tcW w:w="9209" w:type="dxa"/>
          </w:tcPr>
          <w:p w14:paraId="170E808A" w14:textId="3F3D3EC2"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Non-maintained special schools</w:t>
            </w:r>
          </w:p>
        </w:tc>
      </w:tr>
      <w:tr w:rsidR="008F3D69" w14:paraId="673DFF6A" w14:textId="77777777" w:rsidTr="008F3D69">
        <w:tc>
          <w:tcPr>
            <w:tcW w:w="9209" w:type="dxa"/>
          </w:tcPr>
          <w:p w14:paraId="6DB90FB5" w14:textId="302D9B7C" w:rsidR="008F3D69" w:rsidRPr="008F3D69" w:rsidRDefault="0088729C" w:rsidP="2A9641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8F3D69" w:rsidRPr="00861485">
                <w:rPr>
                  <w:rStyle w:val="Hyperlink"/>
                  <w:rFonts w:ascii="Calibri" w:hAnsi="Calibri" w:cs="Calibri"/>
                  <w:color w:val="0070C0"/>
                </w:rPr>
                <w:t>The Non-Maintained Special Schools (England) Regulations 2015</w:t>
              </w:r>
            </w:hyperlink>
          </w:p>
        </w:tc>
      </w:tr>
    </w:tbl>
    <w:p w14:paraId="3CBBC08D" w14:textId="77777777"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3FAFDE5" w14:textId="77777777" w:rsidR="00BF7ADC" w:rsidRDefault="00BF7ADC" w:rsidP="008F12B2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14:paraId="0313AC5A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4C79ED6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14:paraId="19253CAE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495ADE3" w14:textId="06AC83F4"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14:paraId="3D3CACAA" w14:textId="77777777" w:rsidR="002A345C" w:rsidRPr="00BB69E6" w:rsidRDefault="0088729C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29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14:paraId="5BB8CF5F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5BF852A4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14:paraId="60874354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Office.</w:t>
      </w:r>
    </w:p>
    <w:p w14:paraId="402EE0FB" w14:textId="7BF70334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</w:t>
      </w:r>
      <w:r w:rsidR="00B0211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14:paraId="6179D380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9B3B8EF" w14:textId="53BE1188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,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our contractors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</w:t>
      </w:r>
      <w:r w:rsidR="005B3FD6">
        <w:rPr>
          <w:rFonts w:ascii="Arial" w:eastAsia="Times New Roman" w:hAnsi="Arial" w:cs="Arial"/>
          <w:sz w:val="24"/>
          <w:szCs w:val="27"/>
          <w:lang w:val="en-US" w:eastAsia="en-GB"/>
        </w:rPr>
        <w:t>re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data processors for this information.</w:t>
      </w:r>
    </w:p>
    <w:p w14:paraId="1ECA5DBA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47A6530" w14:textId="73732C4C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Should a transfer of personal information be necessary we will only do so where it is permitted by law and where appropriate safeguards are in place.</w:t>
      </w:r>
    </w:p>
    <w:p w14:paraId="7688BA40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65E24F4" w14:textId="77777777"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14BCA0A6" w14:textId="77777777" w:rsidR="007C6567" w:rsidRDefault="007C6567"/>
    <w:sectPr w:rsidR="007C6567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8CB3D" w14:textId="77777777" w:rsidR="00143317" w:rsidRDefault="00143317">
      <w:pPr>
        <w:spacing w:after="0" w:line="240" w:lineRule="auto"/>
      </w:pPr>
      <w:r>
        <w:separator/>
      </w:r>
    </w:p>
  </w:endnote>
  <w:endnote w:type="continuationSeparator" w:id="0">
    <w:p w14:paraId="3E8C42A2" w14:textId="77777777" w:rsidR="00143317" w:rsidRDefault="001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AEFE2" w14:textId="77777777" w:rsidR="4906DD43" w:rsidRDefault="00A6233E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0467" w14:textId="77777777" w:rsidR="00143317" w:rsidRDefault="00143317">
      <w:pPr>
        <w:spacing w:after="0" w:line="240" w:lineRule="auto"/>
      </w:pPr>
      <w:r>
        <w:separator/>
      </w:r>
    </w:p>
  </w:footnote>
  <w:footnote w:type="continuationSeparator" w:id="0">
    <w:p w14:paraId="78142BE5" w14:textId="77777777" w:rsidR="00143317" w:rsidRDefault="0014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0B0837"/>
    <w:rsid w:val="000B66A6"/>
    <w:rsid w:val="000B6E54"/>
    <w:rsid w:val="00143317"/>
    <w:rsid w:val="00197901"/>
    <w:rsid w:val="001B4960"/>
    <w:rsid w:val="001D704A"/>
    <w:rsid w:val="001F1452"/>
    <w:rsid w:val="001F339E"/>
    <w:rsid w:val="00256E0E"/>
    <w:rsid w:val="00271490"/>
    <w:rsid w:val="0027625C"/>
    <w:rsid w:val="002A345C"/>
    <w:rsid w:val="00340A25"/>
    <w:rsid w:val="00373277"/>
    <w:rsid w:val="00375CE6"/>
    <w:rsid w:val="003A783E"/>
    <w:rsid w:val="003C3A15"/>
    <w:rsid w:val="00403FD2"/>
    <w:rsid w:val="00415480"/>
    <w:rsid w:val="00436EDF"/>
    <w:rsid w:val="004552AF"/>
    <w:rsid w:val="0049657A"/>
    <w:rsid w:val="004A13F1"/>
    <w:rsid w:val="004B203B"/>
    <w:rsid w:val="004F4A4E"/>
    <w:rsid w:val="00544FED"/>
    <w:rsid w:val="0054523F"/>
    <w:rsid w:val="00550751"/>
    <w:rsid w:val="00556F92"/>
    <w:rsid w:val="00575107"/>
    <w:rsid w:val="005B3391"/>
    <w:rsid w:val="005B3FD6"/>
    <w:rsid w:val="005E2B53"/>
    <w:rsid w:val="006608C1"/>
    <w:rsid w:val="00663642"/>
    <w:rsid w:val="006E5762"/>
    <w:rsid w:val="0073169F"/>
    <w:rsid w:val="0078057C"/>
    <w:rsid w:val="007C6567"/>
    <w:rsid w:val="00800690"/>
    <w:rsid w:val="00840DC1"/>
    <w:rsid w:val="00861485"/>
    <w:rsid w:val="0087138B"/>
    <w:rsid w:val="0088729C"/>
    <w:rsid w:val="008A43A1"/>
    <w:rsid w:val="008B1805"/>
    <w:rsid w:val="008F12B2"/>
    <w:rsid w:val="008F3D69"/>
    <w:rsid w:val="009500E4"/>
    <w:rsid w:val="00995108"/>
    <w:rsid w:val="009F5832"/>
    <w:rsid w:val="00A30ADA"/>
    <w:rsid w:val="00A51807"/>
    <w:rsid w:val="00A555AE"/>
    <w:rsid w:val="00A6233E"/>
    <w:rsid w:val="00A63E58"/>
    <w:rsid w:val="00AA7D1B"/>
    <w:rsid w:val="00B02112"/>
    <w:rsid w:val="00B126AC"/>
    <w:rsid w:val="00B227E6"/>
    <w:rsid w:val="00B23D07"/>
    <w:rsid w:val="00B81FC5"/>
    <w:rsid w:val="00B938DD"/>
    <w:rsid w:val="00BA61FD"/>
    <w:rsid w:val="00BD3CC6"/>
    <w:rsid w:val="00BF0B31"/>
    <w:rsid w:val="00BF79C5"/>
    <w:rsid w:val="00BF7ADC"/>
    <w:rsid w:val="00C35C6B"/>
    <w:rsid w:val="00C848B5"/>
    <w:rsid w:val="00D50B9C"/>
    <w:rsid w:val="00DA1BC8"/>
    <w:rsid w:val="00DC0324"/>
    <w:rsid w:val="00E0065A"/>
    <w:rsid w:val="00E83E4C"/>
    <w:rsid w:val="00EF663D"/>
    <w:rsid w:val="00F758D6"/>
    <w:rsid w:val="00F804CA"/>
    <w:rsid w:val="00F93B29"/>
    <w:rsid w:val="00FD2CFC"/>
    <w:rsid w:val="00FD6874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gov.uk/ukpga/2010/15/contents" TargetMode="External"/><Relationship Id="rId1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26" Type="http://schemas.openxmlformats.org/officeDocument/2006/relationships/hyperlink" Target="https://www.legislation.gov.uk/ukpga/1998/31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04/31/cont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1/21/contents/enacted" TargetMode="External"/><Relationship Id="rId17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5" Type="http://schemas.openxmlformats.org/officeDocument/2006/relationships/hyperlink" Target="https://www.legislation.gov.uk/ukpga/2009/22/content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530/contents/made" TargetMode="External"/><Relationship Id="rId20" Type="http://schemas.openxmlformats.org/officeDocument/2006/relationships/hyperlink" Target="https://www.legislation.gov.uk/ukpga/2014/6/contents/enacted" TargetMode="External"/><Relationship Id="rId29" Type="http://schemas.openxmlformats.org/officeDocument/2006/relationships/hyperlink" Target="https://www.gov.uk/guidance/data-protection-how-we-collect-and-share-research-dat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06/1751/contents/made" TargetMode="External"/><Relationship Id="rId24" Type="http://schemas.openxmlformats.org/officeDocument/2006/relationships/hyperlink" Target="https://www.legislation.gov.uk/ukpga/2008/25/contents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1001050/School_admissions_code_2021.pdf" TargetMode="External"/><Relationship Id="rId23" Type="http://schemas.openxmlformats.org/officeDocument/2006/relationships/hyperlink" Target="https://www.legislation.gov.uk/ukpga/2000/21/contents" TargetMode="External"/><Relationship Id="rId28" Type="http://schemas.openxmlformats.org/officeDocument/2006/relationships/hyperlink" Target="https://www.legislation.gov.uk/uksi/2015/728/contents/made" TargetMode="External"/><Relationship Id="rId10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9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si/2012/8/made" TargetMode="External"/><Relationship Id="rId22" Type="http://schemas.openxmlformats.org/officeDocument/2006/relationships/hyperlink" Target="https://www.legislation.gov.uk/ukpga/2021/16/section/1" TargetMode="External"/><Relationship Id="rId27" Type="http://schemas.openxmlformats.org/officeDocument/2006/relationships/hyperlink" Target="https://www.legislation.gov.uk/uksi/2005/1437/regulation/3/made" TargetMode="External"/><Relationship Id="rId30" Type="http://schemas.openxmlformats.org/officeDocument/2006/relationships/hyperlink" Target="http://www.essex.gov.uk/Education-Schools/Schools/Delivering-Education-Essex/Privacy-policies-pupil-data/Pages/Local-Authority-use-of-personal-da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0DB89-B097-4356-A0C3-244245DCBFA5}">
  <ds:schemaRefs>
    <ds:schemaRef ds:uri="http://purl.org/dc/elements/1.1/"/>
    <ds:schemaRef ds:uri="http://schemas.microsoft.com/sharepoint/v3"/>
    <ds:schemaRef ds:uri="http://purl.org/dc/terms/"/>
    <ds:schemaRef ds:uri="2b869c0c-8c09-463d-a067-87852f98af35"/>
    <ds:schemaRef ds:uri="http://purl.org/dc/dcmitype/"/>
    <ds:schemaRef ds:uri="2dd415e9-f447-4325-9971-9fba5285bdde"/>
    <ds:schemaRef ds:uri="http://schemas.microsoft.com/office/infopath/2007/PartnerControls"/>
    <ds:schemaRef ds:uri="6a461f78-e7a2-485a-8a47-5fc604b0410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1BCBB-198E-4B73-9C43-E6170772B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Jess</cp:lastModifiedBy>
  <cp:revision>2</cp:revision>
  <dcterms:created xsi:type="dcterms:W3CDTF">2023-05-04T13:38:00Z</dcterms:created>
  <dcterms:modified xsi:type="dcterms:W3CDTF">2023-05-04T13:38:00Z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